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DD24" w14:textId="0C3BBA97" w:rsidR="002051E5" w:rsidRPr="00433FBF" w:rsidRDefault="00433FBF" w:rsidP="007908D6">
      <w:pPr>
        <w:spacing w:line="240" w:lineRule="auto"/>
        <w:jc w:val="center"/>
        <w:rPr>
          <w:noProof/>
        </w:rPr>
      </w:pPr>
      <w:r>
        <w:rPr>
          <w:b/>
          <w:bCs/>
          <w:noProof/>
          <w:color w:val="FF0000"/>
          <w:u w:val="single"/>
        </w:rPr>
        <w:t>C</w:t>
      </w:r>
      <w:r w:rsidR="00392DAF">
        <w:rPr>
          <w:b/>
          <w:bCs/>
          <w:noProof/>
          <w:color w:val="FF0000"/>
          <w:u w:val="single"/>
        </w:rPr>
        <w:t>omplete and</w:t>
      </w:r>
      <w:r w:rsidR="00091BF9" w:rsidRPr="00091BF9">
        <w:rPr>
          <w:b/>
          <w:bCs/>
          <w:noProof/>
          <w:color w:val="FF0000"/>
          <w:u w:val="single"/>
        </w:rPr>
        <w:t xml:space="preserve"> e-mail this form</w:t>
      </w:r>
      <w:r w:rsidR="002051E5">
        <w:rPr>
          <w:b/>
          <w:bCs/>
          <w:noProof/>
          <w:color w:val="FF0000"/>
          <w:u w:val="single"/>
        </w:rPr>
        <w:t xml:space="preserve"> along with any photos</w:t>
      </w:r>
      <w:r w:rsidR="00091BF9" w:rsidRPr="00091BF9">
        <w:rPr>
          <w:b/>
          <w:bCs/>
          <w:noProof/>
          <w:color w:val="FF0000"/>
          <w:u w:val="single"/>
        </w:rPr>
        <w:t xml:space="preserve"> to:</w:t>
      </w:r>
      <w:r w:rsidR="00091BF9" w:rsidRPr="00091BF9">
        <w:rPr>
          <w:noProof/>
          <w:color w:val="FF0000"/>
        </w:rPr>
        <w:t xml:space="preserve"> </w:t>
      </w:r>
      <w:hyperlink r:id="rId7" w:history="1">
        <w:r w:rsidR="00EE7AC8" w:rsidRPr="00127A8C">
          <w:rPr>
            <w:rStyle w:val="Hyperlink"/>
            <w:noProof/>
          </w:rPr>
          <w:t>Diego@docsindustries.com</w:t>
        </w:r>
      </w:hyperlink>
    </w:p>
    <w:p w14:paraId="4D5CDC0C" w14:textId="4592A177" w:rsidR="002051E5" w:rsidRPr="00433FBF" w:rsidRDefault="000456CF" w:rsidP="00433FBF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O</w:t>
      </w:r>
      <w:r w:rsidR="00B456C9">
        <w:rPr>
          <w:b/>
          <w:sz w:val="48"/>
          <w:szCs w:val="48"/>
          <w:u w:val="single"/>
        </w:rPr>
        <w:t xml:space="preserve">verage, </w:t>
      </w:r>
      <w:r>
        <w:rPr>
          <w:b/>
          <w:sz w:val="48"/>
          <w:szCs w:val="48"/>
          <w:u w:val="single"/>
        </w:rPr>
        <w:t>S</w:t>
      </w:r>
      <w:r w:rsidR="00B456C9">
        <w:rPr>
          <w:b/>
          <w:sz w:val="48"/>
          <w:szCs w:val="48"/>
          <w:u w:val="single"/>
        </w:rPr>
        <w:t>hortage &amp; Damage</w:t>
      </w:r>
      <w:r>
        <w:rPr>
          <w:b/>
          <w:sz w:val="48"/>
          <w:szCs w:val="48"/>
          <w:u w:val="single"/>
        </w:rPr>
        <w:t xml:space="preserve"> </w:t>
      </w:r>
      <w:r w:rsidR="00B456C9">
        <w:rPr>
          <w:b/>
          <w:sz w:val="48"/>
          <w:szCs w:val="48"/>
          <w:u w:val="single"/>
        </w:rPr>
        <w:t xml:space="preserve">(OS&amp;D) </w:t>
      </w:r>
      <w:r>
        <w:rPr>
          <w:b/>
          <w:sz w:val="48"/>
          <w:szCs w:val="48"/>
          <w:u w:val="single"/>
        </w:rPr>
        <w:t>Form</w:t>
      </w:r>
    </w:p>
    <w:p w14:paraId="46ADEC3E" w14:textId="40949333" w:rsidR="00433FBF" w:rsidRPr="00433FBF" w:rsidRDefault="00433FBF" w:rsidP="00433FBF">
      <w:pPr>
        <w:rPr>
          <w:sz w:val="24"/>
          <w:szCs w:val="24"/>
          <w:u w:val="single"/>
        </w:rPr>
      </w:pPr>
      <w:r w:rsidRPr="00433FBF">
        <w:rPr>
          <w:b/>
          <w:bCs/>
          <w:sz w:val="24"/>
          <w:szCs w:val="24"/>
          <w:highlight w:val="yellow"/>
          <w:u w:val="single"/>
        </w:rPr>
        <w:t>Doc’s is not responsible for any shorted or damaged items that are not noted on the B/L.</w:t>
      </w:r>
      <w:r w:rsidRPr="00433FBF">
        <w:rPr>
          <w:sz w:val="24"/>
          <w:szCs w:val="24"/>
          <w:highlight w:val="yellow"/>
          <w:u w:val="single"/>
        </w:rPr>
        <w:t xml:space="preserve"> </w:t>
      </w:r>
      <w:r w:rsidRPr="00433FBF">
        <w:rPr>
          <w:b/>
          <w:bCs/>
          <w:sz w:val="24"/>
          <w:szCs w:val="24"/>
          <w:highlight w:val="yellow"/>
          <w:u w:val="single"/>
        </w:rPr>
        <w:t>It is the receiver’s responsibility to verify the condition of incoming shipments and note any shortages or damage on the B/L before signing.</w:t>
      </w:r>
      <w:r w:rsidRPr="00433FBF">
        <w:rPr>
          <w:b/>
          <w:bCs/>
          <w:sz w:val="24"/>
          <w:szCs w:val="24"/>
          <w:u w:val="single"/>
        </w:rPr>
        <w:t xml:space="preserve">   </w:t>
      </w:r>
    </w:p>
    <w:p w14:paraId="378FA734" w14:textId="77777777" w:rsidR="00433FBF" w:rsidRDefault="00433FBF" w:rsidP="006000EE">
      <w:pPr>
        <w:spacing w:after="0"/>
        <w:rPr>
          <w:b/>
          <w:sz w:val="24"/>
          <w:szCs w:val="24"/>
        </w:rPr>
      </w:pPr>
    </w:p>
    <w:p w14:paraId="23E6EA2A" w14:textId="194CEF93" w:rsidR="006000EE" w:rsidRPr="006000EE" w:rsidRDefault="006000EE" w:rsidP="006000EE">
      <w:pPr>
        <w:spacing w:after="0"/>
        <w:rPr>
          <w:b/>
          <w:sz w:val="24"/>
          <w:szCs w:val="24"/>
        </w:rPr>
      </w:pPr>
      <w:r w:rsidRPr="006000EE">
        <w:rPr>
          <w:b/>
          <w:sz w:val="24"/>
          <w:szCs w:val="24"/>
        </w:rPr>
        <w:t>MERCHANDISE RECEIVING &amp; CLAIMS</w:t>
      </w:r>
    </w:p>
    <w:p w14:paraId="109EB007" w14:textId="54EAAF90" w:rsidR="006000EE" w:rsidRPr="006000EE" w:rsidRDefault="006000EE" w:rsidP="006000EE">
      <w:pPr>
        <w:spacing w:after="0"/>
        <w:rPr>
          <w:bCs/>
          <w:sz w:val="24"/>
          <w:szCs w:val="24"/>
        </w:rPr>
      </w:pPr>
      <w:r w:rsidRPr="006000EE">
        <w:rPr>
          <w:bCs/>
          <w:sz w:val="24"/>
          <w:szCs w:val="24"/>
        </w:rPr>
        <w:t xml:space="preserve">If merchandise is completely damaged, please refuse the delivery and notify us immediately. If partially damaged, notify </w:t>
      </w:r>
      <w:r>
        <w:rPr>
          <w:bCs/>
          <w:sz w:val="24"/>
          <w:szCs w:val="24"/>
        </w:rPr>
        <w:t>us</w:t>
      </w:r>
      <w:r w:rsidRPr="006000EE">
        <w:rPr>
          <w:bCs/>
          <w:sz w:val="24"/>
          <w:szCs w:val="24"/>
        </w:rPr>
        <w:t xml:space="preserve"> ASAP. Count units/cartons to match the packing list.</w:t>
      </w:r>
      <w:r>
        <w:rPr>
          <w:bCs/>
          <w:sz w:val="24"/>
          <w:szCs w:val="24"/>
        </w:rPr>
        <w:t xml:space="preserve"> </w:t>
      </w:r>
      <w:r w:rsidRPr="006000EE">
        <w:rPr>
          <w:bCs/>
          <w:sz w:val="24"/>
          <w:szCs w:val="24"/>
        </w:rPr>
        <w:t>On the Bill of Lading (B/L), sign only for those units/cartons received.</w:t>
      </w:r>
    </w:p>
    <w:p w14:paraId="3CFFCD4E" w14:textId="77777777" w:rsidR="000B67BA" w:rsidRDefault="000B67BA" w:rsidP="006000EE">
      <w:pPr>
        <w:spacing w:after="0"/>
        <w:rPr>
          <w:b/>
          <w:sz w:val="24"/>
          <w:szCs w:val="24"/>
        </w:rPr>
      </w:pPr>
    </w:p>
    <w:p w14:paraId="32D3B1BE" w14:textId="78D5CBFE" w:rsidR="006000EE" w:rsidRPr="006000EE" w:rsidRDefault="006000EE" w:rsidP="006000EE">
      <w:pPr>
        <w:spacing w:after="0"/>
        <w:rPr>
          <w:b/>
          <w:sz w:val="24"/>
          <w:szCs w:val="24"/>
        </w:rPr>
      </w:pPr>
      <w:r w:rsidRPr="006000EE">
        <w:rPr>
          <w:b/>
          <w:sz w:val="24"/>
          <w:szCs w:val="24"/>
        </w:rPr>
        <w:t>MISSING ITEMS FROM SHIPMENT</w:t>
      </w:r>
    </w:p>
    <w:p w14:paraId="5C0BF549" w14:textId="22B990D7" w:rsidR="006000EE" w:rsidRPr="006000EE" w:rsidRDefault="006000EE" w:rsidP="006000EE">
      <w:pPr>
        <w:spacing w:after="0"/>
        <w:rPr>
          <w:bCs/>
          <w:sz w:val="24"/>
          <w:szCs w:val="24"/>
        </w:rPr>
      </w:pPr>
      <w:r w:rsidRPr="006000EE">
        <w:rPr>
          <w:bCs/>
          <w:sz w:val="24"/>
          <w:szCs w:val="24"/>
        </w:rPr>
        <w:t xml:space="preserve">Clearly mark the missing items and quantities on the B/L and accept the shipment. Notify </w:t>
      </w:r>
      <w:r>
        <w:rPr>
          <w:bCs/>
          <w:sz w:val="24"/>
          <w:szCs w:val="24"/>
        </w:rPr>
        <w:t xml:space="preserve">us </w:t>
      </w:r>
      <w:r w:rsidRPr="006000EE">
        <w:rPr>
          <w:bCs/>
          <w:sz w:val="24"/>
          <w:szCs w:val="24"/>
        </w:rPr>
        <w:t>within 24</w:t>
      </w:r>
      <w:r>
        <w:rPr>
          <w:bCs/>
          <w:sz w:val="24"/>
          <w:szCs w:val="24"/>
        </w:rPr>
        <w:t xml:space="preserve"> </w:t>
      </w:r>
      <w:r w:rsidRPr="006000EE">
        <w:rPr>
          <w:bCs/>
          <w:sz w:val="24"/>
          <w:szCs w:val="24"/>
        </w:rPr>
        <w:t>hours.</w:t>
      </w:r>
    </w:p>
    <w:p w14:paraId="46ED4693" w14:textId="77777777" w:rsidR="000B67BA" w:rsidRDefault="000B67BA" w:rsidP="006000EE">
      <w:pPr>
        <w:spacing w:after="0"/>
        <w:rPr>
          <w:b/>
          <w:sz w:val="24"/>
          <w:szCs w:val="24"/>
        </w:rPr>
      </w:pPr>
    </w:p>
    <w:p w14:paraId="51CDC85C" w14:textId="3C73F0E5" w:rsidR="006000EE" w:rsidRPr="006000EE" w:rsidRDefault="006000EE" w:rsidP="006000EE">
      <w:pPr>
        <w:spacing w:after="0"/>
        <w:rPr>
          <w:b/>
          <w:sz w:val="24"/>
          <w:szCs w:val="24"/>
        </w:rPr>
      </w:pPr>
      <w:r w:rsidRPr="006000EE">
        <w:rPr>
          <w:b/>
          <w:sz w:val="24"/>
          <w:szCs w:val="24"/>
        </w:rPr>
        <w:t>VISIBLE OUTSIDE DAMAGE</w:t>
      </w:r>
    </w:p>
    <w:p w14:paraId="4A2F987B" w14:textId="2E1007E6" w:rsidR="006000EE" w:rsidRPr="006000EE" w:rsidRDefault="006000EE" w:rsidP="006000EE">
      <w:pPr>
        <w:spacing w:after="0"/>
        <w:rPr>
          <w:bCs/>
          <w:sz w:val="24"/>
          <w:szCs w:val="24"/>
        </w:rPr>
      </w:pPr>
      <w:r w:rsidRPr="006000EE">
        <w:rPr>
          <w:bCs/>
          <w:sz w:val="24"/>
          <w:szCs w:val="24"/>
        </w:rPr>
        <w:t>Carefully inspect all delivered cartons for visible outside damage or signs of possible concealed damage. Note outside</w:t>
      </w:r>
      <w:r>
        <w:rPr>
          <w:bCs/>
          <w:sz w:val="24"/>
          <w:szCs w:val="24"/>
        </w:rPr>
        <w:t xml:space="preserve"> </w:t>
      </w:r>
      <w:r w:rsidRPr="006000EE">
        <w:rPr>
          <w:bCs/>
          <w:sz w:val="24"/>
          <w:szCs w:val="24"/>
        </w:rPr>
        <w:t>damage on the B/L before handing it to the carrier. Please take photos for documentation.</w:t>
      </w:r>
    </w:p>
    <w:p w14:paraId="3C470201" w14:textId="77777777" w:rsidR="000B67BA" w:rsidRDefault="000B67BA" w:rsidP="006000EE">
      <w:pPr>
        <w:spacing w:after="0"/>
        <w:rPr>
          <w:b/>
          <w:sz w:val="24"/>
          <w:szCs w:val="24"/>
        </w:rPr>
      </w:pPr>
    </w:p>
    <w:p w14:paraId="1EF98C4A" w14:textId="17B956E3" w:rsidR="006000EE" w:rsidRPr="006000EE" w:rsidRDefault="006000EE" w:rsidP="006000EE">
      <w:pPr>
        <w:spacing w:after="0"/>
        <w:rPr>
          <w:b/>
          <w:sz w:val="24"/>
          <w:szCs w:val="24"/>
        </w:rPr>
      </w:pPr>
      <w:r w:rsidRPr="006000EE">
        <w:rPr>
          <w:b/>
          <w:sz w:val="24"/>
          <w:szCs w:val="24"/>
        </w:rPr>
        <w:t>CONCEALED DAMAGE/SHORTAGES</w:t>
      </w:r>
    </w:p>
    <w:p w14:paraId="45B960C0" w14:textId="7D22CFD8" w:rsidR="006000EE" w:rsidRPr="006000EE" w:rsidRDefault="00433FBF" w:rsidP="006000EE">
      <w:pPr>
        <w:spacing w:after="0"/>
        <w:rPr>
          <w:bCs/>
          <w:sz w:val="24"/>
          <w:szCs w:val="24"/>
        </w:rPr>
      </w:pPr>
      <w:r w:rsidRPr="00433FBF">
        <w:rPr>
          <w:b/>
          <w:sz w:val="24"/>
          <w:szCs w:val="24"/>
          <w:highlight w:val="yellow"/>
          <w:u w:val="single"/>
        </w:rPr>
        <w:t>To help safeguard against claim denial for concealed damage</w:t>
      </w:r>
      <w:r>
        <w:rPr>
          <w:b/>
          <w:sz w:val="24"/>
          <w:szCs w:val="24"/>
          <w:highlight w:val="yellow"/>
          <w:u w:val="single"/>
        </w:rPr>
        <w:t>/</w:t>
      </w:r>
      <w:r w:rsidRPr="00433FBF">
        <w:rPr>
          <w:b/>
          <w:sz w:val="24"/>
          <w:szCs w:val="24"/>
          <w:highlight w:val="yellow"/>
          <w:u w:val="single"/>
        </w:rPr>
        <w:t>shortages, please note “STI” (subject to inspection) when signing the B/L.</w:t>
      </w:r>
      <w:r w:rsidRPr="00433FBF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 xml:space="preserve">If damage is discovered after unpacking merchandise, notify carrier and </w:t>
      </w:r>
      <w:r w:rsidR="000B67BA">
        <w:rPr>
          <w:bCs/>
          <w:sz w:val="24"/>
          <w:szCs w:val="24"/>
        </w:rPr>
        <w:t>Doc’s</w:t>
      </w:r>
      <w:r w:rsidR="006000EE" w:rsidRPr="006000EE">
        <w:rPr>
          <w:bCs/>
          <w:sz w:val="24"/>
          <w:szCs w:val="24"/>
        </w:rPr>
        <w:t xml:space="preserve"> immediately. Customer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 xml:space="preserve">will be responsible for any concealed damages not reported to carrier or </w:t>
      </w:r>
      <w:r w:rsidR="000B67BA">
        <w:rPr>
          <w:bCs/>
          <w:sz w:val="24"/>
          <w:szCs w:val="24"/>
        </w:rPr>
        <w:t>Doc’s</w:t>
      </w:r>
      <w:r w:rsidR="006000EE" w:rsidRPr="006000EE">
        <w:rPr>
          <w:bCs/>
          <w:sz w:val="24"/>
          <w:szCs w:val="24"/>
        </w:rPr>
        <w:t xml:space="preserve"> within 24 hours of delivery. Failure to report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 xml:space="preserve">shortage or </w:t>
      </w:r>
      <w:r w:rsidR="005F7097">
        <w:rPr>
          <w:bCs/>
          <w:sz w:val="24"/>
          <w:szCs w:val="24"/>
        </w:rPr>
        <w:t>damage</w:t>
      </w:r>
      <w:r w:rsidR="006000EE" w:rsidRPr="006000EE">
        <w:rPr>
          <w:bCs/>
          <w:sz w:val="24"/>
          <w:szCs w:val="24"/>
        </w:rPr>
        <w:t xml:space="preserve"> claims within 24 hours may result in a refusal of the claim by the Carrier and a subsequent denial of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>the claim to the customer.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>Please take photos for documentation.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>Keep the original carton and damaged item until claim is resolved. Failure to do so may result in a refusal of the claim by the</w:t>
      </w:r>
      <w:r w:rsidR="000B67BA">
        <w:rPr>
          <w:bCs/>
          <w:sz w:val="24"/>
          <w:szCs w:val="24"/>
        </w:rPr>
        <w:t xml:space="preserve"> </w:t>
      </w:r>
      <w:r w:rsidR="006000EE" w:rsidRPr="006000EE">
        <w:rPr>
          <w:bCs/>
          <w:sz w:val="24"/>
          <w:szCs w:val="24"/>
        </w:rPr>
        <w:t>Carrier and a subsequent denial of the claim to the customer.</w:t>
      </w:r>
      <w:r w:rsidR="002051E5">
        <w:rPr>
          <w:bCs/>
          <w:sz w:val="24"/>
          <w:szCs w:val="24"/>
        </w:rPr>
        <w:t xml:space="preserve"> </w:t>
      </w:r>
    </w:p>
    <w:p w14:paraId="2F310D48" w14:textId="77777777" w:rsidR="00433FBF" w:rsidRDefault="00433FBF" w:rsidP="003A512D">
      <w:pPr>
        <w:rPr>
          <w:b/>
          <w:bCs/>
        </w:rPr>
      </w:pPr>
    </w:p>
    <w:p w14:paraId="05C02025" w14:textId="77777777" w:rsidR="007908D6" w:rsidRDefault="007908D6" w:rsidP="003A512D">
      <w:pPr>
        <w:rPr>
          <w:b/>
          <w:bCs/>
        </w:rPr>
      </w:pPr>
    </w:p>
    <w:p w14:paraId="7C0E954F" w14:textId="072DDE91" w:rsidR="003A512D" w:rsidRDefault="000456CF" w:rsidP="003A512D">
      <w:r w:rsidRPr="00091BF9">
        <w:rPr>
          <w:b/>
          <w:bCs/>
        </w:rPr>
        <w:t>Date received:</w:t>
      </w:r>
      <w:r w:rsidRPr="000456CF">
        <w:t xml:space="preserve"> ________________________</w:t>
      </w:r>
    </w:p>
    <w:p w14:paraId="0857CE5B" w14:textId="5783AA11" w:rsidR="000456CF" w:rsidRPr="00091BF9" w:rsidRDefault="000456CF" w:rsidP="003A512D">
      <w:pPr>
        <w:rPr>
          <w:b/>
          <w:bCs/>
        </w:rPr>
      </w:pPr>
      <w:r w:rsidRPr="00091BF9">
        <w:rPr>
          <w:b/>
          <w:bCs/>
        </w:rPr>
        <w:t>Carrier name:</w:t>
      </w:r>
      <w:r w:rsidR="00091BF9">
        <w:rPr>
          <w:b/>
          <w:bCs/>
        </w:rPr>
        <w:t xml:space="preserve"> _________________________</w:t>
      </w:r>
    </w:p>
    <w:p w14:paraId="7448594E" w14:textId="46B566C5" w:rsidR="000456CF" w:rsidRPr="00091BF9" w:rsidRDefault="000456CF" w:rsidP="003A512D">
      <w:pPr>
        <w:rPr>
          <w:b/>
          <w:bCs/>
        </w:rPr>
      </w:pPr>
      <w:r w:rsidRPr="00091BF9">
        <w:rPr>
          <w:b/>
          <w:bCs/>
        </w:rPr>
        <w:t>PRO</w:t>
      </w:r>
      <w:r w:rsidR="00433FBF">
        <w:rPr>
          <w:b/>
          <w:bCs/>
        </w:rPr>
        <w:t xml:space="preserve"> </w:t>
      </w:r>
      <w:r w:rsidRPr="00091BF9">
        <w:rPr>
          <w:b/>
          <w:bCs/>
        </w:rPr>
        <w:t xml:space="preserve">#: </w:t>
      </w:r>
      <w:r w:rsidR="00091BF9">
        <w:rPr>
          <w:b/>
          <w:bCs/>
        </w:rPr>
        <w:t>_______________________________</w:t>
      </w:r>
    </w:p>
    <w:p w14:paraId="71D17B6C" w14:textId="460847C0" w:rsidR="00392DAF" w:rsidRDefault="000456CF" w:rsidP="003A512D">
      <w:r w:rsidRPr="00091BF9">
        <w:rPr>
          <w:b/>
          <w:bCs/>
        </w:rPr>
        <w:t>PO</w:t>
      </w:r>
      <w:r w:rsidR="00433FBF">
        <w:rPr>
          <w:b/>
          <w:bCs/>
        </w:rPr>
        <w:t xml:space="preserve"> </w:t>
      </w:r>
      <w:r w:rsidRPr="00091BF9">
        <w:rPr>
          <w:b/>
          <w:bCs/>
        </w:rPr>
        <w:t>#:</w:t>
      </w:r>
      <w:r>
        <w:t xml:space="preserve"> ________________________</w:t>
      </w:r>
      <w:r w:rsidR="00091BF9">
        <w:t>________</w:t>
      </w:r>
    </w:p>
    <w:p w14:paraId="1B362C7F" w14:textId="4CCBEB22" w:rsidR="000B67BA" w:rsidRDefault="00433FBF" w:rsidP="003A512D">
      <w:pPr>
        <w:rPr>
          <w:b/>
          <w:bCs/>
        </w:rPr>
      </w:pPr>
      <w:r>
        <w:rPr>
          <w:b/>
          <w:bCs/>
        </w:rPr>
        <w:t>Invoice #:_____________________________</w:t>
      </w:r>
    </w:p>
    <w:p w14:paraId="7FE6F750" w14:textId="77777777" w:rsidR="00433FBF" w:rsidRPr="00433FBF" w:rsidRDefault="00433FBF" w:rsidP="003A512D">
      <w:pPr>
        <w:rPr>
          <w:b/>
          <w:bCs/>
          <w:sz w:val="16"/>
          <w:szCs w:val="16"/>
        </w:rPr>
      </w:pPr>
    </w:p>
    <w:p w14:paraId="18B595A8" w14:textId="3E2E5EEE" w:rsidR="000456CF" w:rsidRDefault="000456CF" w:rsidP="003A512D">
      <w:r w:rsidRPr="00091BF9">
        <w:rPr>
          <w:b/>
          <w:bCs/>
        </w:rPr>
        <w:t>Missing/</w:t>
      </w:r>
      <w:r w:rsidR="00392DAF">
        <w:rPr>
          <w:b/>
          <w:bCs/>
        </w:rPr>
        <w:t>d</w:t>
      </w:r>
      <w:r w:rsidRPr="00091BF9">
        <w:rPr>
          <w:b/>
          <w:bCs/>
        </w:rPr>
        <w:t>amaged items noted on B</w:t>
      </w:r>
      <w:r w:rsidR="007908D6">
        <w:rPr>
          <w:b/>
          <w:bCs/>
        </w:rPr>
        <w:t>/</w:t>
      </w:r>
      <w:r w:rsidRPr="00091BF9">
        <w:rPr>
          <w:b/>
          <w:bCs/>
        </w:rPr>
        <w:t>L?</w:t>
      </w:r>
      <w:r>
        <w:t xml:space="preserve">    Yes______      No______</w:t>
      </w:r>
    </w:p>
    <w:p w14:paraId="73C5FFD7" w14:textId="5D4F5277" w:rsidR="000456CF" w:rsidRDefault="000456CF" w:rsidP="003A512D">
      <w:r w:rsidRPr="00091BF9">
        <w:rPr>
          <w:b/>
          <w:bCs/>
        </w:rPr>
        <w:t>Overage, if any, noted on B</w:t>
      </w:r>
      <w:r w:rsidR="007908D6">
        <w:rPr>
          <w:b/>
          <w:bCs/>
        </w:rPr>
        <w:t>/</w:t>
      </w:r>
      <w:r w:rsidRPr="00091BF9">
        <w:rPr>
          <w:b/>
          <w:bCs/>
        </w:rPr>
        <w:t>L?</w:t>
      </w:r>
      <w:r>
        <w:t xml:space="preserve">  Yes______      No______</w:t>
      </w:r>
    </w:p>
    <w:p w14:paraId="5E428D2A" w14:textId="77777777" w:rsidR="000B67BA" w:rsidRPr="00433FBF" w:rsidRDefault="000B67BA" w:rsidP="003A512D">
      <w:pPr>
        <w:rPr>
          <w:b/>
          <w:bCs/>
          <w:sz w:val="16"/>
          <w:szCs w:val="16"/>
          <w:u w:val="single"/>
        </w:rPr>
      </w:pPr>
    </w:p>
    <w:p w14:paraId="0CE3FB43" w14:textId="0A020187" w:rsidR="00091BF9" w:rsidRPr="00091BF9" w:rsidRDefault="000456CF" w:rsidP="003A512D">
      <w:pPr>
        <w:rPr>
          <w:b/>
          <w:bCs/>
          <w:u w:val="single"/>
        </w:rPr>
      </w:pPr>
      <w:r w:rsidRPr="00091BF9">
        <w:rPr>
          <w:b/>
          <w:bCs/>
          <w:u w:val="single"/>
        </w:rPr>
        <w:t>Description of missing</w:t>
      </w:r>
      <w:r w:rsidR="00392DAF">
        <w:rPr>
          <w:b/>
          <w:bCs/>
          <w:u w:val="single"/>
        </w:rPr>
        <w:t xml:space="preserve"> </w:t>
      </w:r>
      <w:r w:rsidRPr="00091BF9">
        <w:rPr>
          <w:b/>
          <w:bCs/>
          <w:u w:val="single"/>
        </w:rPr>
        <w:t>or damaged items:</w:t>
      </w:r>
    </w:p>
    <w:p w14:paraId="2975D91E" w14:textId="424D0B56" w:rsidR="00433FBF" w:rsidRPr="00433FBF" w:rsidRDefault="000456CF" w:rsidP="003A51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FBF">
        <w:t>___</w:t>
      </w:r>
    </w:p>
    <w:p w14:paraId="0ABCB3AB" w14:textId="77777777" w:rsidR="00433FBF" w:rsidRPr="00433FBF" w:rsidRDefault="00433FBF" w:rsidP="003A512D">
      <w:pPr>
        <w:rPr>
          <w:b/>
          <w:bCs/>
          <w:sz w:val="16"/>
          <w:szCs w:val="16"/>
          <w:u w:val="single"/>
        </w:rPr>
      </w:pPr>
    </w:p>
    <w:p w14:paraId="78449130" w14:textId="3406FA4A" w:rsidR="00091BF9" w:rsidRDefault="000456CF" w:rsidP="003A512D">
      <w:pPr>
        <w:rPr>
          <w:b/>
          <w:bCs/>
          <w:u w:val="single"/>
        </w:rPr>
      </w:pPr>
      <w:r w:rsidRPr="00091BF9">
        <w:rPr>
          <w:b/>
          <w:bCs/>
          <w:u w:val="single"/>
        </w:rPr>
        <w:t>PLEASE NOTE:</w:t>
      </w:r>
    </w:p>
    <w:p w14:paraId="5287607C" w14:textId="735685F1" w:rsidR="00433FBF" w:rsidRDefault="000456CF" w:rsidP="003A512D">
      <w:r>
        <w:t>In</w:t>
      </w:r>
      <w:r w:rsidR="005F7097">
        <w:t xml:space="preserve"> most missing items cases</w:t>
      </w:r>
      <w:r>
        <w:t>,</w:t>
      </w:r>
      <w:r w:rsidR="00433FBF">
        <w:t xml:space="preserve"> the</w:t>
      </w:r>
      <w:r>
        <w:t xml:space="preserve"> LTL </w:t>
      </w:r>
      <w:r w:rsidR="007908D6">
        <w:t>C</w:t>
      </w:r>
      <w:r>
        <w:t xml:space="preserve">arrier </w:t>
      </w:r>
      <w:r w:rsidR="000B67BA">
        <w:t xml:space="preserve">will </w:t>
      </w:r>
      <w:r>
        <w:t>open an investigation and</w:t>
      </w:r>
      <w:r w:rsidR="000B67BA">
        <w:t xml:space="preserve"> typically</w:t>
      </w:r>
      <w:r>
        <w:t xml:space="preserve"> find the missing </w:t>
      </w:r>
      <w:r w:rsidR="00392DAF">
        <w:t>item</w:t>
      </w:r>
      <w:r>
        <w:t xml:space="preserve"> within 24-72 hours. Doc’s products are all well </w:t>
      </w:r>
      <w:r w:rsidR="006000EE">
        <w:t>marked</w:t>
      </w:r>
      <w:r>
        <w:t xml:space="preserve"> on the exterior and interior packaging</w:t>
      </w:r>
      <w:r w:rsidR="006000EE">
        <w:t>.</w:t>
      </w:r>
      <w:r>
        <w:t xml:space="preserve"> </w:t>
      </w:r>
      <w:r w:rsidR="006000EE">
        <w:t>I</w:t>
      </w:r>
      <w:r>
        <w:t xml:space="preserve">t is </w:t>
      </w:r>
      <w:r w:rsidR="000B67BA">
        <w:t>our</w:t>
      </w:r>
      <w:r>
        <w:t xml:space="preserve"> policy to take </w:t>
      </w:r>
      <w:r w:rsidR="000B67BA">
        <w:t xml:space="preserve">a </w:t>
      </w:r>
      <w:r>
        <w:t>picture of all LTL shipment</w:t>
      </w:r>
      <w:r w:rsidR="000B67BA">
        <w:t>s</w:t>
      </w:r>
      <w:r>
        <w:t xml:space="preserve"> </w:t>
      </w:r>
      <w:r w:rsidR="000B67BA">
        <w:t xml:space="preserve">to show the condition they were </w:t>
      </w:r>
      <w:r>
        <w:t xml:space="preserve">in </w:t>
      </w:r>
      <w:r w:rsidR="000B67BA">
        <w:t xml:space="preserve">when </w:t>
      </w:r>
      <w:r>
        <w:t xml:space="preserve">they </w:t>
      </w:r>
      <w:r w:rsidR="000B67BA">
        <w:t>left</w:t>
      </w:r>
      <w:r>
        <w:t xml:space="preserve">. We can supply the </w:t>
      </w:r>
      <w:r w:rsidR="007908D6">
        <w:t>C</w:t>
      </w:r>
      <w:r>
        <w:t xml:space="preserve">arrier with photos of the missing </w:t>
      </w:r>
      <w:r w:rsidR="00C210F9">
        <w:t>item</w:t>
      </w:r>
      <w:r>
        <w:t xml:space="preserve"> to help accelerate the investigation and recovery process.</w:t>
      </w:r>
    </w:p>
    <w:p w14:paraId="44431532" w14:textId="77777777" w:rsidR="00433FBF" w:rsidRPr="00433FBF" w:rsidRDefault="00433FBF" w:rsidP="003A512D">
      <w:pPr>
        <w:rPr>
          <w:sz w:val="16"/>
          <w:szCs w:val="16"/>
        </w:rPr>
      </w:pPr>
    </w:p>
    <w:sectPr w:rsidR="00433FBF" w:rsidRPr="00433FBF" w:rsidSect="00E47C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72C5" w14:textId="77777777" w:rsidR="007E2A7C" w:rsidRDefault="007E2A7C" w:rsidP="007E67F0">
      <w:pPr>
        <w:spacing w:after="0" w:line="240" w:lineRule="auto"/>
      </w:pPr>
      <w:r>
        <w:separator/>
      </w:r>
    </w:p>
  </w:endnote>
  <w:endnote w:type="continuationSeparator" w:id="0">
    <w:p w14:paraId="5776D2FE" w14:textId="77777777" w:rsidR="007E2A7C" w:rsidRDefault="007E2A7C" w:rsidP="007E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D240" w14:textId="77777777" w:rsidR="004C13BD" w:rsidRDefault="004C13BD" w:rsidP="007E67F0">
    <w:pPr>
      <w:pStyle w:val="Footer"/>
      <w:jc w:val="center"/>
    </w:pPr>
    <w:r>
      <w:t>Doc’s Industries, Inc.    4121 Guardian St. Simi Valley, CA 93063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E342" w14:textId="77777777" w:rsidR="007E2A7C" w:rsidRDefault="007E2A7C" w:rsidP="007E67F0">
      <w:pPr>
        <w:spacing w:after="0" w:line="240" w:lineRule="auto"/>
      </w:pPr>
      <w:r>
        <w:separator/>
      </w:r>
    </w:p>
  </w:footnote>
  <w:footnote w:type="continuationSeparator" w:id="0">
    <w:p w14:paraId="0C7464C6" w14:textId="77777777" w:rsidR="007E2A7C" w:rsidRDefault="007E2A7C" w:rsidP="007E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A806" w14:textId="522DB88A" w:rsidR="00091BF9" w:rsidRDefault="00091BF9" w:rsidP="00091BF9">
    <w:pPr>
      <w:pStyle w:val="Header"/>
      <w:jc w:val="center"/>
    </w:pPr>
    <w:r>
      <w:rPr>
        <w:noProof/>
      </w:rPr>
      <w:drawing>
        <wp:inline distT="0" distB="0" distL="0" distR="0" wp14:anchorId="3F0D6BF6" wp14:editId="00F39071">
          <wp:extent cx="1924050" cy="1400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6844"/>
    <w:multiLevelType w:val="hybridMultilevel"/>
    <w:tmpl w:val="107E37AA"/>
    <w:lvl w:ilvl="0" w:tplc="B178F5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7"/>
    <w:rsid w:val="00016F07"/>
    <w:rsid w:val="000456CF"/>
    <w:rsid w:val="00091BF9"/>
    <w:rsid w:val="000B67BA"/>
    <w:rsid w:val="001041D3"/>
    <w:rsid w:val="00121B02"/>
    <w:rsid w:val="0017645E"/>
    <w:rsid w:val="00177B2E"/>
    <w:rsid w:val="002051E5"/>
    <w:rsid w:val="00241C83"/>
    <w:rsid w:val="00297189"/>
    <w:rsid w:val="002D4530"/>
    <w:rsid w:val="00392DAF"/>
    <w:rsid w:val="00397441"/>
    <w:rsid w:val="003A512D"/>
    <w:rsid w:val="00433FBF"/>
    <w:rsid w:val="00453105"/>
    <w:rsid w:val="004C13BD"/>
    <w:rsid w:val="0052763B"/>
    <w:rsid w:val="005F7097"/>
    <w:rsid w:val="006000EE"/>
    <w:rsid w:val="00627DED"/>
    <w:rsid w:val="007908D6"/>
    <w:rsid w:val="007E2A7C"/>
    <w:rsid w:val="007E67F0"/>
    <w:rsid w:val="008B2DCE"/>
    <w:rsid w:val="00947FAC"/>
    <w:rsid w:val="009E5461"/>
    <w:rsid w:val="00A24509"/>
    <w:rsid w:val="00A40E6F"/>
    <w:rsid w:val="00A4322E"/>
    <w:rsid w:val="00AD0EEB"/>
    <w:rsid w:val="00AD5F69"/>
    <w:rsid w:val="00B456C9"/>
    <w:rsid w:val="00C210F9"/>
    <w:rsid w:val="00D27B34"/>
    <w:rsid w:val="00E47C65"/>
    <w:rsid w:val="00EE7AC8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BC92B"/>
  <w15:docId w15:val="{49E3F604-32C9-4EFA-8C5A-552A9D68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6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16F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67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67F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531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B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ego@docsindust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Chad Dockery</cp:lastModifiedBy>
  <cp:revision>5</cp:revision>
  <cp:lastPrinted>2023-09-01T20:40:00Z</cp:lastPrinted>
  <dcterms:created xsi:type="dcterms:W3CDTF">2023-09-01T19:39:00Z</dcterms:created>
  <dcterms:modified xsi:type="dcterms:W3CDTF">2023-09-01T20:55:00Z</dcterms:modified>
</cp:coreProperties>
</file>